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59" w:rsidRDefault="001C5B59">
      <w:pPr>
        <w:pStyle w:val="ListParagraph"/>
        <w:spacing w:before="240" w:line="360" w:lineRule="auto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Proveído para horas cátedra</w:t>
      </w:r>
    </w:p>
    <w:p w:rsidR="001C5B59" w:rsidRDefault="001C5B59">
      <w:pPr>
        <w:pStyle w:val="ListParagraph"/>
        <w:spacing w:before="24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Aprobar en los términos del Artículo 25º de la Ordenanza Nº 279 que la oposición se desarrollará según la siguiente modalidad:</w:t>
      </w:r>
    </w:p>
    <w:p w:rsidR="001C5B59" w:rsidRDefault="001C5B59" w:rsidP="00D00D74">
      <w:pPr>
        <w:pStyle w:val="ListParagraph"/>
        <w:spacing w:before="24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acto público a realizase 48 hs antes de la fecha establecida para el concurso, se sortearán tres de los seis temas presentados por el conjunto de profesores.</w:t>
      </w:r>
    </w:p>
    <w:p w:rsidR="001C5B59" w:rsidRDefault="001C5B59">
      <w:pPr>
        <w:pStyle w:val="ListParagraph"/>
        <w:spacing w:before="24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concursantes elegirán uno de los tres temas sorteados para el desarrollo de la prueba de oposición. La misma tendrá carácter público, no pudiendo ser presenciada por otros aspirantes.</w:t>
      </w:r>
    </w:p>
    <w:p w:rsidR="001C5B59" w:rsidRDefault="001C5B59" w:rsidP="00D00D74">
      <w:pPr>
        <w:pStyle w:val="ListParagraph"/>
        <w:spacing w:before="240" w:line="360" w:lineRule="auto"/>
        <w:ind w:left="0"/>
        <w:jc w:val="both"/>
      </w:pPr>
      <w:r>
        <w:rPr>
          <w:rFonts w:ascii="Arial" w:hAnsi="Arial" w:cs="Arial"/>
          <w:b/>
          <w:bCs/>
          <w:sz w:val="22"/>
          <w:szCs w:val="22"/>
        </w:rPr>
        <w:t>Para Preceptor y Ayudante</w:t>
      </w:r>
    </w:p>
    <w:p w:rsidR="001C5B59" w:rsidRDefault="001C5B59">
      <w:pPr>
        <w:pStyle w:val="ListParagraph"/>
        <w:spacing w:before="24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Aprobar en los términos del Artículo 25º de la Ordenanza Nº 279 que la oposición se desarrollará según la siguiente modalidad:</w:t>
      </w:r>
    </w:p>
    <w:p w:rsidR="001C5B59" w:rsidRDefault="001C5B59" w:rsidP="00D00D74">
      <w:pPr>
        <w:pStyle w:val="ListParagraph"/>
        <w:spacing w:before="240" w:line="360" w:lineRule="auto"/>
        <w:ind w:left="0"/>
        <w:jc w:val="both"/>
      </w:pPr>
      <w:r>
        <w:rPr>
          <w:rFonts w:ascii="Arial" w:hAnsi="Arial" w:cs="Arial"/>
          <w:sz w:val="22"/>
          <w:szCs w:val="22"/>
        </w:rPr>
        <w:t>- En caso de que el número de inscriptos al concurso sea mayor a uno y para determinar el orden de exposición, se realizará un sorteo en acto público 48 hs. antes de la fecha establecida para la sustanciación del concurso.</w:t>
      </w:r>
    </w:p>
    <w:p w:rsidR="001C5B59" w:rsidRDefault="001C5B59">
      <w:pPr>
        <w:pStyle w:val="ListParagraph"/>
        <w:spacing w:before="24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Los concursantes deberán defender la Propuesta Pedagógica presentada al momento de la inscripción. Dicha defensa tendrá carácter público, no pudiendo ser presenciada por otros aspirantes.</w:t>
      </w:r>
    </w:p>
    <w:p w:rsidR="001C5B59" w:rsidRDefault="001C5B59">
      <w:pPr>
        <w:pStyle w:val="ListParagraph"/>
        <w:spacing w:before="24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sectPr w:rsidR="001C5B59" w:rsidSect="00793A78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A78"/>
    <w:rsid w:val="001C5B59"/>
    <w:rsid w:val="00210AAA"/>
    <w:rsid w:val="002A0AA9"/>
    <w:rsid w:val="003B2AEE"/>
    <w:rsid w:val="00793A78"/>
    <w:rsid w:val="00B0740E"/>
    <w:rsid w:val="00D0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A78"/>
    <w:pPr>
      <w:widowControl w:val="0"/>
      <w:suppressAutoHyphens/>
    </w:pPr>
    <w:rPr>
      <w:rFonts w:cs="Liberation Serif"/>
      <w:color w:val="00000A"/>
      <w:sz w:val="24"/>
      <w:szCs w:val="24"/>
      <w:lang w:val="es-E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Cuerpodetexto"/>
    <w:link w:val="HeaderChar"/>
    <w:uiPriority w:val="99"/>
    <w:rsid w:val="00793A78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D4946"/>
    <w:rPr>
      <w:rFonts w:cs="Liberation Serif"/>
      <w:color w:val="00000A"/>
      <w:sz w:val="24"/>
      <w:szCs w:val="24"/>
      <w:lang w:val="es-ES" w:eastAsia="zh-CN"/>
    </w:rPr>
  </w:style>
  <w:style w:type="paragraph" w:customStyle="1" w:styleId="Cuerpodetexto">
    <w:name w:val="Cuerpo de texto"/>
    <w:basedOn w:val="Normal"/>
    <w:uiPriority w:val="99"/>
    <w:rsid w:val="00793A78"/>
    <w:pPr>
      <w:spacing w:after="140" w:line="288" w:lineRule="auto"/>
    </w:pPr>
  </w:style>
  <w:style w:type="paragraph" w:styleId="List">
    <w:name w:val="List"/>
    <w:basedOn w:val="Cuerpodetexto"/>
    <w:uiPriority w:val="99"/>
    <w:rsid w:val="00793A78"/>
  </w:style>
  <w:style w:type="paragraph" w:customStyle="1" w:styleId="Pie">
    <w:name w:val="Pie"/>
    <w:basedOn w:val="Normal"/>
    <w:uiPriority w:val="99"/>
    <w:rsid w:val="00793A7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793A78"/>
    <w:pPr>
      <w:suppressLineNumbers/>
    </w:pPr>
  </w:style>
  <w:style w:type="paragraph" w:styleId="ListParagraph">
    <w:name w:val="List Paragraph"/>
    <w:basedOn w:val="Normal"/>
    <w:uiPriority w:val="99"/>
    <w:qFormat/>
    <w:rsid w:val="00793A78"/>
    <w:pPr>
      <w:spacing w:after="200"/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10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946"/>
    <w:rPr>
      <w:rFonts w:ascii="Times New Roman" w:hAnsi="Times New Roman" w:cs="Times New Roman"/>
      <w:color w:val="00000A"/>
      <w:sz w:val="0"/>
      <w:szCs w:val="0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164</Words>
  <Characters>907</Characters>
  <Application>Microsoft Office Outlook</Application>
  <DocSecurity>0</DocSecurity>
  <Lines>0</Lines>
  <Paragraphs>0</Paragraphs>
  <ScaleCrop>false</ScaleCrop>
  <Company>Dark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Proveído para horas cátedra</dc:title>
  <dc:subject/>
  <dc:creator>Sec. Administrativa</dc:creator>
  <cp:keywords/>
  <dc:description/>
  <cp:lastModifiedBy>Sec. Administrativa</cp:lastModifiedBy>
  <cp:revision>2</cp:revision>
  <cp:lastPrinted>2016-04-18T12:23:00Z</cp:lastPrinted>
  <dcterms:created xsi:type="dcterms:W3CDTF">2016-04-18T12:49:00Z</dcterms:created>
  <dcterms:modified xsi:type="dcterms:W3CDTF">2016-04-18T12:49:00Z</dcterms:modified>
</cp:coreProperties>
</file>